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4C46B" w14:textId="2B911F4B" w:rsidR="00DF696E" w:rsidRPr="003B5B42" w:rsidRDefault="003B5B42" w:rsidP="003B5B42">
      <w:pPr>
        <w:spacing w:after="0"/>
        <w:rPr>
          <w:rFonts w:ascii="Arial" w:hAnsi="Arial" w:cs="Arial"/>
          <w:sz w:val="32"/>
          <w:szCs w:val="24"/>
        </w:rPr>
      </w:pPr>
      <w:r w:rsidRPr="003B5B42">
        <w:rPr>
          <w:rFonts w:ascii="Arial" w:hAnsi="Arial" w:cs="Arial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33E8AF88" wp14:editId="00A2C69B">
            <wp:simplePos x="0" y="0"/>
            <wp:positionH relativeFrom="margin">
              <wp:posOffset>4068445</wp:posOffset>
            </wp:positionH>
            <wp:positionV relativeFrom="paragraph">
              <wp:posOffset>0</wp:posOffset>
            </wp:positionV>
            <wp:extent cx="2433320" cy="3213735"/>
            <wp:effectExtent l="0" t="0" r="5080" b="5715"/>
            <wp:wrapSquare wrapText="bothSides"/>
            <wp:docPr id="2050" name="Picture 2" descr="Gerelateerde afbeelding">
              <a:extLst xmlns:a="http://schemas.openxmlformats.org/drawingml/2006/main">
                <a:ext uri="{FF2B5EF4-FFF2-40B4-BE49-F238E27FC236}">
                  <a16:creationId xmlns:a16="http://schemas.microsoft.com/office/drawing/2014/main" id="{4C244966-8A43-44AA-84DD-DDCEF671FD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Gerelateerde afbeelding">
                      <a:extLst>
                        <a:ext uri="{FF2B5EF4-FFF2-40B4-BE49-F238E27FC236}">
                          <a16:creationId xmlns:a16="http://schemas.microsoft.com/office/drawing/2014/main" id="{4C244966-8A43-44AA-84DD-DDCEF671FD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321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1F5">
        <w:rPr>
          <w:rFonts w:ascii="Arial" w:hAnsi="Arial" w:cs="Arial"/>
          <w:noProof/>
          <w:sz w:val="32"/>
          <w:szCs w:val="24"/>
        </w:rPr>
        <w:t xml:space="preserve">Hoe werk je </w:t>
      </w:r>
      <w:r w:rsidRPr="003B5B42">
        <w:rPr>
          <w:rFonts w:ascii="Arial" w:hAnsi="Arial" w:cs="Arial"/>
          <w:sz w:val="32"/>
          <w:szCs w:val="24"/>
        </w:rPr>
        <w:t>met een brander</w:t>
      </w:r>
      <w:r w:rsidR="00E91DFD">
        <w:rPr>
          <w:rFonts w:ascii="Arial" w:hAnsi="Arial" w:cs="Arial"/>
          <w:sz w:val="32"/>
          <w:szCs w:val="24"/>
        </w:rPr>
        <w:t>?</w:t>
      </w:r>
      <w:bookmarkStart w:id="0" w:name="_GoBack"/>
      <w:bookmarkEnd w:id="0"/>
    </w:p>
    <w:p w14:paraId="0E1FF0F3" w14:textId="77777777" w:rsidR="003B5B42" w:rsidRDefault="003B5B42" w:rsidP="003B5B42">
      <w:pPr>
        <w:spacing w:after="0"/>
        <w:rPr>
          <w:rFonts w:ascii="Arial" w:hAnsi="Arial" w:cs="Arial"/>
          <w:sz w:val="24"/>
          <w:szCs w:val="24"/>
        </w:rPr>
      </w:pPr>
    </w:p>
    <w:p w14:paraId="7A6B56F7" w14:textId="77777777" w:rsidR="003B5B42" w:rsidRPr="003B5B42" w:rsidRDefault="003B5B42" w:rsidP="003B5B42">
      <w:pPr>
        <w:spacing w:after="0"/>
        <w:rPr>
          <w:rFonts w:ascii="Arial" w:hAnsi="Arial" w:cs="Arial"/>
          <w:i/>
          <w:sz w:val="24"/>
          <w:szCs w:val="24"/>
        </w:rPr>
      </w:pPr>
      <w:r w:rsidRPr="003B5B42">
        <w:rPr>
          <w:rFonts w:ascii="Arial" w:hAnsi="Arial" w:cs="Arial"/>
          <w:i/>
          <w:sz w:val="24"/>
          <w:szCs w:val="24"/>
        </w:rPr>
        <w:t>Het aansteken van de brander:</w:t>
      </w:r>
    </w:p>
    <w:p w14:paraId="02F446E2" w14:textId="77777777" w:rsidR="003B5B42" w:rsidRDefault="003B5B42" w:rsidP="003B5B42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de brander op een branderplaat.</w:t>
      </w:r>
    </w:p>
    <w:p w14:paraId="704FF708" w14:textId="77777777" w:rsidR="003B5B42" w:rsidRDefault="003B5B42" w:rsidP="003B5B42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Controleer of alle ‘knoppen’ dicht zijn.</w:t>
      </w:r>
    </w:p>
    <w:p w14:paraId="46C4F12F" w14:textId="77777777" w:rsidR="003B5B42" w:rsidRDefault="003B5B42" w:rsidP="003B5B42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 de gaskraan op de tafel open (optillen en een kwartslag draaien).</w:t>
      </w:r>
    </w:p>
    <w:p w14:paraId="0C656B9F" w14:textId="77777777" w:rsidR="003B5B42" w:rsidRDefault="003B5B42" w:rsidP="003B5B42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Steek een lucifer aan.</w:t>
      </w:r>
    </w:p>
    <w:p w14:paraId="29DE7A8B" w14:textId="77777777" w:rsidR="003B5B42" w:rsidRDefault="003B5B42" w:rsidP="003B5B42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Houd de lucifer bij de opening van de brander en draai dan voorzichtig de gasregelknop een stukje open.</w:t>
      </w:r>
    </w:p>
    <w:p w14:paraId="47B263CC" w14:textId="4BBC738A" w:rsidR="0037045F" w:rsidRPr="00176C2B" w:rsidRDefault="003B5B42" w:rsidP="00176C2B">
      <w:pPr>
        <w:pStyle w:val="Lijstaline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het goed hebt gedaan heb je nu een gele vlam.</w:t>
      </w:r>
    </w:p>
    <w:p w14:paraId="1BFAF424" w14:textId="77777777" w:rsidR="003B5B42" w:rsidRDefault="003B5B42" w:rsidP="003B5B42">
      <w:pPr>
        <w:spacing w:after="0"/>
        <w:rPr>
          <w:rFonts w:ascii="Arial" w:hAnsi="Arial" w:cs="Arial"/>
          <w:sz w:val="24"/>
          <w:szCs w:val="24"/>
        </w:rPr>
      </w:pPr>
    </w:p>
    <w:p w14:paraId="4254BE65" w14:textId="6D743EC9" w:rsidR="00176C2B" w:rsidRPr="00176C2B" w:rsidRDefault="00176C2B" w:rsidP="003B5B42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8"/>
          <w:lang w:eastAsia="nl-NL"/>
        </w:rPr>
      </w:pPr>
      <w:r w:rsidRPr="00176C2B">
        <w:rPr>
          <w:rFonts w:ascii="Arial" w:eastAsia="Times New Roman" w:hAnsi="Arial" w:cs="Arial"/>
          <w:i/>
          <w:iCs/>
          <w:color w:val="000000"/>
          <w:sz w:val="24"/>
          <w:szCs w:val="28"/>
          <w:lang w:eastAsia="nl-NL"/>
        </w:rPr>
        <w:t>Opdracht:</w:t>
      </w:r>
    </w:p>
    <w:p w14:paraId="5624CE2B" w14:textId="5FBD87BF" w:rsidR="00176C2B" w:rsidRDefault="00176C2B" w:rsidP="003B5B42">
      <w:pPr>
        <w:spacing w:after="0"/>
        <w:rPr>
          <w:rFonts w:ascii="Arial" w:eastAsia="Times New Roman" w:hAnsi="Arial" w:cs="Arial"/>
          <w:color w:val="000000"/>
          <w:sz w:val="24"/>
          <w:szCs w:val="28"/>
          <w:lang w:eastAsia="nl-NL"/>
        </w:rPr>
      </w:pPr>
      <w:r w:rsidRPr="00176C2B">
        <w:rPr>
          <w:rFonts w:ascii="Arial" w:eastAsia="Times New Roman" w:hAnsi="Arial" w:cs="Arial"/>
          <w:color w:val="000000"/>
          <w:sz w:val="24"/>
          <w:szCs w:val="28"/>
          <w:lang w:eastAsia="nl-NL"/>
        </w:rPr>
        <w:t xml:space="preserve">Geef </w:t>
      </w:r>
      <w:r>
        <w:rPr>
          <w:rFonts w:ascii="Arial" w:eastAsia="Times New Roman" w:hAnsi="Arial" w:cs="Arial"/>
          <w:color w:val="000000"/>
          <w:sz w:val="24"/>
          <w:szCs w:val="28"/>
          <w:lang w:eastAsia="nl-NL"/>
        </w:rPr>
        <w:t xml:space="preserve">in de tekening </w:t>
      </w:r>
      <w:r w:rsidRPr="00176C2B">
        <w:rPr>
          <w:rFonts w:ascii="Arial" w:eastAsia="Times New Roman" w:hAnsi="Arial" w:cs="Arial"/>
          <w:color w:val="000000"/>
          <w:sz w:val="24"/>
          <w:szCs w:val="28"/>
          <w:lang w:eastAsia="nl-NL"/>
        </w:rPr>
        <w:t>weer waar gas en waar lucht in de brander stroomt.</w:t>
      </w:r>
    </w:p>
    <w:p w14:paraId="050D9803" w14:textId="77777777" w:rsidR="00176C2B" w:rsidRPr="00176C2B" w:rsidRDefault="00176C2B" w:rsidP="003B5B42">
      <w:pPr>
        <w:spacing w:after="0"/>
        <w:rPr>
          <w:rFonts w:ascii="Arial" w:hAnsi="Arial" w:cs="Arial"/>
          <w:sz w:val="32"/>
          <w:szCs w:val="32"/>
        </w:rPr>
      </w:pPr>
    </w:p>
    <w:p w14:paraId="120C3B20" w14:textId="77777777" w:rsidR="003B5B42" w:rsidRPr="003B5B42" w:rsidRDefault="003B5B42" w:rsidP="003B5B42">
      <w:pPr>
        <w:spacing w:after="0"/>
        <w:rPr>
          <w:rFonts w:ascii="Arial" w:hAnsi="Arial" w:cs="Arial"/>
          <w:i/>
          <w:sz w:val="24"/>
          <w:szCs w:val="24"/>
        </w:rPr>
      </w:pPr>
      <w:r w:rsidRPr="003B5B42">
        <w:rPr>
          <w:rFonts w:ascii="Arial" w:hAnsi="Arial" w:cs="Arial"/>
          <w:i/>
          <w:sz w:val="24"/>
          <w:szCs w:val="24"/>
        </w:rPr>
        <w:t>Onderzoeken:</w:t>
      </w:r>
    </w:p>
    <w:p w14:paraId="7A44FE22" w14:textId="77777777" w:rsidR="003B5B42" w:rsidRDefault="003B5B42" w:rsidP="003B5B42">
      <w:pPr>
        <w:pStyle w:val="Lijstalinea"/>
        <w:numPr>
          <w:ilvl w:val="0"/>
          <w:numId w:val="6"/>
        </w:numPr>
        <w:tabs>
          <w:tab w:val="clear" w:pos="720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3B5B42">
        <w:rPr>
          <w:rFonts w:ascii="Arial" w:hAnsi="Arial" w:cs="Arial"/>
          <w:sz w:val="24"/>
          <w:szCs w:val="24"/>
        </w:rPr>
        <w:t xml:space="preserve">Probeer de vlam groter en kleiner </w:t>
      </w:r>
      <w:r>
        <w:rPr>
          <w:rFonts w:ascii="Arial" w:hAnsi="Arial" w:cs="Arial"/>
          <w:sz w:val="24"/>
          <w:szCs w:val="24"/>
        </w:rPr>
        <w:t xml:space="preserve">te </w:t>
      </w:r>
      <w:r w:rsidRPr="003B5B42">
        <w:rPr>
          <w:rFonts w:ascii="Arial" w:hAnsi="Arial" w:cs="Arial"/>
          <w:sz w:val="24"/>
          <w:szCs w:val="24"/>
        </w:rPr>
        <w:t>maken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Hoe heb je dit gedaan?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B42" w14:paraId="791B30E3" w14:textId="77777777" w:rsidTr="003B5B42">
        <w:tc>
          <w:tcPr>
            <w:tcW w:w="9062" w:type="dxa"/>
          </w:tcPr>
          <w:p w14:paraId="43D65171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F35E5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33D80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2F690E" w14:textId="77777777" w:rsidR="003B5B42" w:rsidRPr="003B5B42" w:rsidRDefault="003B5B42" w:rsidP="003B5B42">
      <w:pPr>
        <w:spacing w:after="0"/>
        <w:rPr>
          <w:rFonts w:ascii="Arial" w:hAnsi="Arial" w:cs="Arial"/>
          <w:sz w:val="24"/>
          <w:szCs w:val="24"/>
        </w:rPr>
      </w:pPr>
    </w:p>
    <w:p w14:paraId="6CDE09D6" w14:textId="77777777" w:rsidR="003B5B42" w:rsidRDefault="003B5B42" w:rsidP="00596590">
      <w:pPr>
        <w:pStyle w:val="Lijstalinea"/>
        <w:numPr>
          <w:ilvl w:val="0"/>
          <w:numId w:val="6"/>
        </w:numPr>
        <w:tabs>
          <w:tab w:val="clear" w:pos="720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3B5B42">
        <w:rPr>
          <w:rFonts w:ascii="Arial" w:hAnsi="Arial" w:cs="Arial"/>
          <w:sz w:val="24"/>
          <w:szCs w:val="24"/>
        </w:rPr>
        <w:t xml:space="preserve">Probeer de kleur van de vlam </w:t>
      </w:r>
      <w:r>
        <w:rPr>
          <w:rFonts w:ascii="Arial" w:hAnsi="Arial" w:cs="Arial"/>
          <w:sz w:val="24"/>
          <w:szCs w:val="24"/>
        </w:rPr>
        <w:t xml:space="preserve">te </w:t>
      </w:r>
      <w:r w:rsidRPr="003B5B42">
        <w:rPr>
          <w:rFonts w:ascii="Arial" w:hAnsi="Arial" w:cs="Arial"/>
          <w:sz w:val="24"/>
          <w:szCs w:val="24"/>
        </w:rPr>
        <w:t>veranderen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Hoe heb je dit gedaan</w:t>
      </w:r>
      <w:r w:rsidRPr="003B5B42">
        <w:rPr>
          <w:rFonts w:ascii="Arial" w:hAnsi="Arial" w:cs="Arial"/>
          <w:sz w:val="24"/>
          <w:szCs w:val="24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B42" w14:paraId="07D4DC9A" w14:textId="77777777" w:rsidTr="00BB175C">
        <w:tc>
          <w:tcPr>
            <w:tcW w:w="9062" w:type="dxa"/>
          </w:tcPr>
          <w:p w14:paraId="1D2C4916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C8BA9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6B4D9" w14:textId="77777777" w:rsidR="003B5B42" w:rsidRP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1FA56A" w14:textId="77777777" w:rsidR="003B5B42" w:rsidRPr="003B5B42" w:rsidRDefault="003B5B42" w:rsidP="003B5B42">
      <w:pPr>
        <w:spacing w:after="0"/>
        <w:rPr>
          <w:rFonts w:ascii="Arial" w:hAnsi="Arial" w:cs="Arial"/>
          <w:sz w:val="24"/>
          <w:szCs w:val="24"/>
        </w:rPr>
      </w:pPr>
    </w:p>
    <w:p w14:paraId="35198017" w14:textId="0C8D36E5" w:rsidR="003B5B42" w:rsidRDefault="003B5B42" w:rsidP="003B5B42">
      <w:pPr>
        <w:numPr>
          <w:ilvl w:val="0"/>
          <w:numId w:val="6"/>
        </w:numPr>
        <w:tabs>
          <w:tab w:val="clear" w:pos="720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3B5B42">
        <w:rPr>
          <w:rFonts w:ascii="Arial" w:hAnsi="Arial" w:cs="Arial"/>
          <w:sz w:val="24"/>
          <w:szCs w:val="24"/>
        </w:rPr>
        <w:t>Welke 3 verschillende vlammen kun je maken?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B42" w14:paraId="7BA6F0E8" w14:textId="77777777" w:rsidTr="003B5B42">
        <w:tc>
          <w:tcPr>
            <w:tcW w:w="9062" w:type="dxa"/>
          </w:tcPr>
          <w:p w14:paraId="2E53CF1E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D86CA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8EBDE" w14:textId="77777777" w:rsidR="00A30BA3" w:rsidRDefault="00A30BA3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D807C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74E8A5" w14:textId="0EA8603A" w:rsidR="003B5B42" w:rsidRPr="003B5B42" w:rsidRDefault="00B545FF" w:rsidP="003B5B42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47951F" wp14:editId="5B52FD23">
            <wp:simplePos x="0" y="0"/>
            <wp:positionH relativeFrom="column">
              <wp:posOffset>5097145</wp:posOffset>
            </wp:positionH>
            <wp:positionV relativeFrom="paragraph">
              <wp:posOffset>13970</wp:posOffset>
            </wp:positionV>
            <wp:extent cx="1097280" cy="608330"/>
            <wp:effectExtent l="0" t="0" r="7620" b="1270"/>
            <wp:wrapNone/>
            <wp:docPr id="3" name="Afbeelding 3" descr="Afbeeldingsresultaat voor kroezent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roezent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DDF39" w14:textId="1AE0D960" w:rsidR="003B5B42" w:rsidRPr="003B5B42" w:rsidRDefault="003B5B42" w:rsidP="003B5B42">
      <w:pPr>
        <w:numPr>
          <w:ilvl w:val="0"/>
          <w:numId w:val="6"/>
        </w:numPr>
        <w:tabs>
          <w:tab w:val="clear" w:pos="720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3B5B42">
        <w:rPr>
          <w:rFonts w:ascii="Arial" w:hAnsi="Arial" w:cs="Arial"/>
          <w:sz w:val="24"/>
          <w:szCs w:val="24"/>
        </w:rPr>
        <w:t>Waar is de ‘ruisende’ vlam het heetst?</w:t>
      </w:r>
      <w:r w:rsidR="00B545FF" w:rsidRPr="00B545FF">
        <w:t xml:space="preserve"> </w:t>
      </w:r>
      <w:r>
        <w:rPr>
          <w:rFonts w:ascii="Arial" w:hAnsi="Arial" w:cs="Arial"/>
          <w:sz w:val="24"/>
          <w:szCs w:val="24"/>
        </w:rPr>
        <w:br/>
        <w:t>Gebruik een ‘brandergaasje’ met een ‘tang’ om dit te onderzoeken.</w:t>
      </w:r>
      <w:r w:rsidR="00AF4FAE" w:rsidRPr="00AF4FAE">
        <w:rPr>
          <w:noProof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B42" w14:paraId="62F8E81A" w14:textId="77777777" w:rsidTr="003B5B42">
        <w:tc>
          <w:tcPr>
            <w:tcW w:w="9062" w:type="dxa"/>
          </w:tcPr>
          <w:p w14:paraId="0D399362" w14:textId="3EFFEF2D" w:rsidR="003B5B42" w:rsidRDefault="00B545FF" w:rsidP="003B5B42">
            <w:pPr>
              <w:rPr>
                <w:rFonts w:ascii="Arial" w:hAnsi="Arial" w:cs="Arial"/>
                <w:sz w:val="24"/>
                <w:szCs w:val="24"/>
              </w:rPr>
            </w:pPr>
            <w:r w:rsidRPr="00AF4FAE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6E2B0E" wp14:editId="4FF5CD55">
                  <wp:simplePos x="0" y="0"/>
                  <wp:positionH relativeFrom="column">
                    <wp:posOffset>4545330</wp:posOffset>
                  </wp:positionH>
                  <wp:positionV relativeFrom="paragraph">
                    <wp:posOffset>-3810</wp:posOffset>
                  </wp:positionV>
                  <wp:extent cx="1143000" cy="623570"/>
                  <wp:effectExtent l="0" t="0" r="0" b="508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D7CBDF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52FD6" w14:textId="77777777" w:rsidR="003B5B42" w:rsidRDefault="003B5B42" w:rsidP="003B5B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D129A" w14:textId="7A27EB8C" w:rsidR="003B5B42" w:rsidRDefault="003B5B42" w:rsidP="003B5B42">
      <w:pPr>
        <w:spacing w:after="0"/>
        <w:rPr>
          <w:rFonts w:ascii="Arial" w:hAnsi="Arial" w:cs="Arial"/>
          <w:sz w:val="24"/>
          <w:szCs w:val="24"/>
        </w:rPr>
      </w:pPr>
    </w:p>
    <w:p w14:paraId="688453B1" w14:textId="73BA47DE" w:rsidR="00F131F5" w:rsidRDefault="00F131F5" w:rsidP="003B5B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mag de brander weer uitdoen (nog niet opruimen, je hebt hem straks weer nodig)</w:t>
      </w:r>
    </w:p>
    <w:p w14:paraId="7EEF59A9" w14:textId="77777777" w:rsidR="00A30BA3" w:rsidRPr="00A30BA3" w:rsidRDefault="00A30BA3" w:rsidP="003B5B42">
      <w:pPr>
        <w:spacing w:after="0"/>
        <w:rPr>
          <w:rFonts w:ascii="Arial" w:hAnsi="Arial" w:cs="Arial"/>
          <w:i/>
          <w:sz w:val="24"/>
          <w:szCs w:val="24"/>
        </w:rPr>
      </w:pPr>
      <w:r w:rsidRPr="00A30BA3">
        <w:rPr>
          <w:rFonts w:ascii="Arial" w:hAnsi="Arial" w:cs="Arial"/>
          <w:i/>
          <w:sz w:val="24"/>
          <w:szCs w:val="24"/>
        </w:rPr>
        <w:t>Uitdoen van de brander:</w:t>
      </w:r>
    </w:p>
    <w:p w14:paraId="3F4F9FAF" w14:textId="77777777" w:rsidR="00A30BA3" w:rsidRDefault="00A30BA3" w:rsidP="00A30BA3">
      <w:pPr>
        <w:pStyle w:val="Lijstalinea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Draai de luchtregelschijf helemaal omhoog (dicht).</w:t>
      </w:r>
    </w:p>
    <w:p w14:paraId="6CADCDB8" w14:textId="77777777" w:rsidR="00A30BA3" w:rsidRDefault="00A30BA3" w:rsidP="00A30BA3">
      <w:pPr>
        <w:pStyle w:val="Lijstalinea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Draai de gasregelknop dicht. De vlam is nu uit.</w:t>
      </w:r>
    </w:p>
    <w:p w14:paraId="62BA012E" w14:textId="77777777" w:rsidR="00A30BA3" w:rsidRDefault="00A30BA3" w:rsidP="00A30BA3">
      <w:pPr>
        <w:pStyle w:val="Lijstalinea"/>
        <w:numPr>
          <w:ilvl w:val="0"/>
          <w:numId w:val="8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 de gaskraan op de tafel dicht (optillen en een kwartslag draaien).</w:t>
      </w:r>
    </w:p>
    <w:p w14:paraId="45D985EC" w14:textId="7C7E85F3" w:rsidR="00A46978" w:rsidRDefault="00A46978">
      <w:pPr>
        <w:rPr>
          <w:rFonts w:ascii="Arial" w:hAnsi="Arial" w:cs="Arial"/>
          <w:sz w:val="24"/>
          <w:szCs w:val="24"/>
        </w:rPr>
      </w:pPr>
    </w:p>
    <w:p w14:paraId="14CC2CF0" w14:textId="52F39982" w:rsidR="00E84EFC" w:rsidRDefault="00FE6A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nu</w:t>
      </w:r>
      <w:r w:rsidR="00587C55">
        <w:rPr>
          <w:rFonts w:ascii="Arial" w:hAnsi="Arial" w:cs="Arial"/>
          <w:sz w:val="24"/>
          <w:szCs w:val="24"/>
        </w:rPr>
        <w:t xml:space="preserve"> de opdrachten op de achterkant.</w:t>
      </w:r>
      <w:r w:rsidR="00587C55">
        <w:rPr>
          <w:rFonts w:ascii="Arial" w:hAnsi="Arial" w:cs="Arial"/>
          <w:sz w:val="24"/>
          <w:szCs w:val="24"/>
        </w:rPr>
        <w:br/>
      </w:r>
      <w:r w:rsidR="00A46978">
        <w:rPr>
          <w:rFonts w:ascii="Arial" w:hAnsi="Arial" w:cs="Arial"/>
          <w:sz w:val="24"/>
          <w:szCs w:val="24"/>
        </w:rPr>
        <w:t>Z.O.Z.</w:t>
      </w:r>
      <w:r w:rsidR="00E84EFC">
        <w:rPr>
          <w:rFonts w:ascii="Arial" w:hAnsi="Arial" w:cs="Arial"/>
          <w:sz w:val="24"/>
          <w:szCs w:val="24"/>
        </w:rPr>
        <w:br w:type="page"/>
      </w:r>
    </w:p>
    <w:p w14:paraId="0C30ACF8" w14:textId="0B876F4E" w:rsidR="00A30BA3" w:rsidRPr="00D77E52" w:rsidRDefault="00E63AC5" w:rsidP="003B5B42">
      <w:pPr>
        <w:spacing w:after="0"/>
        <w:rPr>
          <w:rFonts w:ascii="Arial" w:hAnsi="Arial" w:cs="Arial"/>
          <w:sz w:val="32"/>
          <w:szCs w:val="32"/>
        </w:rPr>
      </w:pPr>
      <w:r w:rsidRPr="00D77E52">
        <w:rPr>
          <w:rFonts w:ascii="Arial" w:hAnsi="Arial" w:cs="Arial"/>
          <w:sz w:val="32"/>
          <w:szCs w:val="32"/>
        </w:rPr>
        <w:lastRenderedPageBreak/>
        <w:t>Hoe verwarm je op een veilige manier een vloeistof?</w:t>
      </w:r>
    </w:p>
    <w:p w14:paraId="65C5CC64" w14:textId="703EF5FC" w:rsidR="00E63AC5" w:rsidRDefault="00E63AC5" w:rsidP="003B5B42">
      <w:pPr>
        <w:spacing w:after="0"/>
        <w:rPr>
          <w:rFonts w:ascii="Arial" w:hAnsi="Arial" w:cs="Arial"/>
          <w:sz w:val="24"/>
          <w:szCs w:val="24"/>
        </w:rPr>
      </w:pPr>
    </w:p>
    <w:p w14:paraId="3A6FC6B3" w14:textId="5A08B805" w:rsidR="00E63AC5" w:rsidRDefault="00E63AC5" w:rsidP="003B5B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Bedenk een manier om veilig een vloeistof in een bekerglas te verwarmen</w:t>
      </w:r>
      <w:r w:rsidR="00291DD6">
        <w:rPr>
          <w:rFonts w:ascii="Arial" w:hAnsi="Arial" w:cs="Arial"/>
          <w:sz w:val="24"/>
          <w:szCs w:val="24"/>
        </w:rPr>
        <w:t>.</w:t>
      </w:r>
    </w:p>
    <w:p w14:paraId="6B5E927B" w14:textId="5BA1C1E6" w:rsidR="00291DD6" w:rsidRDefault="00291DD6" w:rsidP="003B5B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Teken de opstelling (met doorsneetekeningen) en licht toe hoe je dit veilig kunt uitvoeren.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E52" w14:paraId="6ABE106A" w14:textId="77777777" w:rsidTr="00D77E52">
        <w:tc>
          <w:tcPr>
            <w:tcW w:w="9062" w:type="dxa"/>
          </w:tcPr>
          <w:p w14:paraId="4C23657C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27131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AED52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69190" w14:textId="303EDD46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B957A" w14:textId="15625B5D" w:rsidR="000028A6" w:rsidRDefault="000028A6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7C3F1" w14:textId="77777777" w:rsidR="000028A6" w:rsidRDefault="000028A6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33454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01E17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68326" w14:textId="07818D6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A687C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FB7F9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AF1E0" w14:textId="3FD21801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98883E" w14:textId="61AF9DBE" w:rsidR="00291DD6" w:rsidRDefault="00291DD6" w:rsidP="003B5B42">
      <w:pPr>
        <w:spacing w:after="0"/>
        <w:rPr>
          <w:rFonts w:ascii="Arial" w:hAnsi="Arial" w:cs="Arial"/>
          <w:sz w:val="24"/>
          <w:szCs w:val="24"/>
        </w:rPr>
      </w:pPr>
    </w:p>
    <w:p w14:paraId="11A563F6" w14:textId="065DDD8A" w:rsidR="00291DD6" w:rsidRDefault="00291DD6" w:rsidP="00291D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Bedenk een manier veilig een vloeistof in een reageerbuis te verwarmen.</w:t>
      </w:r>
    </w:p>
    <w:p w14:paraId="10F87E41" w14:textId="77777777" w:rsidR="00291DD6" w:rsidRDefault="00291DD6" w:rsidP="00291D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Teken de opstelling (met doorsneetekeningen) en licht toe hoe je dit veilig kunt uitvoeren.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E52" w14:paraId="304D490D" w14:textId="77777777" w:rsidTr="00D77E52">
        <w:tc>
          <w:tcPr>
            <w:tcW w:w="9062" w:type="dxa"/>
          </w:tcPr>
          <w:p w14:paraId="10A37DEC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75019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67260" w14:textId="3704E77E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198D3" w14:textId="53C0BE81" w:rsidR="000028A6" w:rsidRDefault="000028A6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92B43" w14:textId="77777777" w:rsidR="000028A6" w:rsidRDefault="000028A6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60BD3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4E40A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BAF33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97748" w14:textId="138BEB6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D2911A" w14:textId="77777777" w:rsidR="001432C3" w:rsidRDefault="001432C3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00E96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319CE" w14:textId="60271C23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F424E" w14:textId="77777777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92C83" w14:textId="5FFC526D" w:rsidR="00D77E52" w:rsidRDefault="00D77E52" w:rsidP="003B5B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437F75" w14:textId="1E15859D" w:rsidR="00291DD6" w:rsidRDefault="00291DD6" w:rsidP="003B5B42">
      <w:pPr>
        <w:spacing w:after="0"/>
        <w:rPr>
          <w:rFonts w:ascii="Arial" w:hAnsi="Arial" w:cs="Arial"/>
          <w:sz w:val="24"/>
          <w:szCs w:val="24"/>
        </w:rPr>
      </w:pPr>
    </w:p>
    <w:p w14:paraId="3AB3928E" w14:textId="77777777" w:rsidR="001432C3" w:rsidRDefault="001432C3" w:rsidP="003B5B42">
      <w:pPr>
        <w:spacing w:after="0"/>
        <w:rPr>
          <w:rFonts w:ascii="Arial" w:hAnsi="Arial" w:cs="Arial"/>
          <w:sz w:val="24"/>
          <w:szCs w:val="24"/>
        </w:rPr>
      </w:pPr>
    </w:p>
    <w:sectPr w:rsidR="001432C3" w:rsidSect="00587C5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8C7"/>
    <w:multiLevelType w:val="hybridMultilevel"/>
    <w:tmpl w:val="1DEEB66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0E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A2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28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42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4A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6B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C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145420"/>
    <w:multiLevelType w:val="hybridMultilevel"/>
    <w:tmpl w:val="1C4CDE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6EFB"/>
    <w:multiLevelType w:val="hybridMultilevel"/>
    <w:tmpl w:val="1FA43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F60"/>
    <w:multiLevelType w:val="hybridMultilevel"/>
    <w:tmpl w:val="BB0C5B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97D"/>
    <w:multiLevelType w:val="hybridMultilevel"/>
    <w:tmpl w:val="1FA43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6CD5"/>
    <w:multiLevelType w:val="hybridMultilevel"/>
    <w:tmpl w:val="217AC4A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0B88"/>
    <w:multiLevelType w:val="hybridMultilevel"/>
    <w:tmpl w:val="1B4CB0F2"/>
    <w:lvl w:ilvl="0" w:tplc="A5AC4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0E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A2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28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42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4A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6B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C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2056CB"/>
    <w:multiLevelType w:val="hybridMultilevel"/>
    <w:tmpl w:val="1FA43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A6A6A"/>
    <w:multiLevelType w:val="hybridMultilevel"/>
    <w:tmpl w:val="1FA43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4488A"/>
    <w:multiLevelType w:val="hybridMultilevel"/>
    <w:tmpl w:val="F778609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D5C7F"/>
    <w:multiLevelType w:val="hybridMultilevel"/>
    <w:tmpl w:val="98D248F0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0E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A2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28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42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4A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6B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C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CA"/>
    <w:rsid w:val="000028A6"/>
    <w:rsid w:val="00027730"/>
    <w:rsid w:val="00102701"/>
    <w:rsid w:val="001432C3"/>
    <w:rsid w:val="00145C2A"/>
    <w:rsid w:val="001631CA"/>
    <w:rsid w:val="00176C2B"/>
    <w:rsid w:val="00204B5D"/>
    <w:rsid w:val="00212632"/>
    <w:rsid w:val="00291DD6"/>
    <w:rsid w:val="002C3213"/>
    <w:rsid w:val="003127CF"/>
    <w:rsid w:val="0037045F"/>
    <w:rsid w:val="003B5B42"/>
    <w:rsid w:val="004052F6"/>
    <w:rsid w:val="00587C55"/>
    <w:rsid w:val="005B7E9C"/>
    <w:rsid w:val="005E5F2B"/>
    <w:rsid w:val="00633AFB"/>
    <w:rsid w:val="0068585E"/>
    <w:rsid w:val="008316A6"/>
    <w:rsid w:val="00854B28"/>
    <w:rsid w:val="008734CA"/>
    <w:rsid w:val="009838B0"/>
    <w:rsid w:val="009B338D"/>
    <w:rsid w:val="00A30BA3"/>
    <w:rsid w:val="00A46978"/>
    <w:rsid w:val="00A846DA"/>
    <w:rsid w:val="00A870AA"/>
    <w:rsid w:val="00AD37D7"/>
    <w:rsid w:val="00AF4FAE"/>
    <w:rsid w:val="00B545FF"/>
    <w:rsid w:val="00BC753E"/>
    <w:rsid w:val="00C76738"/>
    <w:rsid w:val="00D77E52"/>
    <w:rsid w:val="00DD1FB5"/>
    <w:rsid w:val="00DF696E"/>
    <w:rsid w:val="00E05942"/>
    <w:rsid w:val="00E4230C"/>
    <w:rsid w:val="00E63AC5"/>
    <w:rsid w:val="00E84EFC"/>
    <w:rsid w:val="00E91DFD"/>
    <w:rsid w:val="00F131F5"/>
    <w:rsid w:val="00FB5C43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CE7E"/>
  <w15:chartTrackingRefBased/>
  <w15:docId w15:val="{77762F65-1B70-4A81-B4C2-F15D782D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5B42"/>
    <w:pPr>
      <w:ind w:left="720"/>
      <w:contextualSpacing/>
    </w:pPr>
  </w:style>
  <w:style w:type="table" w:styleId="Tabelraster">
    <w:name w:val="Table Grid"/>
    <w:basedOn w:val="Standaardtabel"/>
    <w:uiPriority w:val="39"/>
    <w:rsid w:val="003B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8978169BA2A40B3EDBD2AB239FC6D" ma:contentTypeVersion="13" ma:contentTypeDescription="Een nieuw document maken." ma:contentTypeScope="" ma:versionID="42fa174831895c2b4c7dc41aae7a1ff8">
  <xsd:schema xmlns:xsd="http://www.w3.org/2001/XMLSchema" xmlns:xs="http://www.w3.org/2001/XMLSchema" xmlns:p="http://schemas.microsoft.com/office/2006/metadata/properties" xmlns:ns3="a7d6eea0-3667-43a7-ae69-969f0801abba" xmlns:ns4="1e3e65fe-e930-4ae3-89d1-83cfef6b1ee8" targetNamespace="http://schemas.microsoft.com/office/2006/metadata/properties" ma:root="true" ma:fieldsID="11711010f1b0da231fced942e3f98d16" ns3:_="" ns4:_="">
    <xsd:import namespace="a7d6eea0-3667-43a7-ae69-969f0801abba"/>
    <xsd:import namespace="1e3e65fe-e930-4ae3-89d1-83cfef6b1e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6eea0-3667-43a7-ae69-969f0801a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65fe-e930-4ae3-89d1-83cfef6b1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61B3D-3136-438B-A418-1440A538B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8C82E-FF2A-42CD-BA71-929E023E7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203F18-7DF9-41CB-9E5F-EA3DA5BA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6eea0-3667-43a7-ae69-969f0801abba"/>
    <ds:schemaRef ds:uri="1e3e65fe-e930-4ae3-89d1-83cfef6b1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Harriët van den</dc:creator>
  <cp:keywords/>
  <dc:description/>
  <cp:lastModifiedBy>Berg, Harriët van den</cp:lastModifiedBy>
  <cp:revision>6</cp:revision>
  <dcterms:created xsi:type="dcterms:W3CDTF">2020-08-11T10:29:00Z</dcterms:created>
  <dcterms:modified xsi:type="dcterms:W3CDTF">2020-08-16T18:10:00Z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0x0101002328978169BA2A40B3EDBD2AB239FC6D</vt:lpwstr>
  </property>
</Properties>
</file>